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A589F" w14:textId="4FA7706B" w:rsidR="00141CA8" w:rsidRPr="00741769" w:rsidRDefault="00141CA8" w:rsidP="00146EEF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52"/>
          <w:szCs w:val="52"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color w:val="111111"/>
          <w:kern w:val="36"/>
          <w:sz w:val="52"/>
          <w:szCs w:val="52"/>
          <w:lang w:eastAsia="tr-TR"/>
        </w:rPr>
        <w:t>Anadolu Ün</w:t>
      </w:r>
      <w:r w:rsidR="002C7712">
        <w:rPr>
          <w:rFonts w:ascii="Arial" w:eastAsia="Times New Roman" w:hAnsi="Arial" w:cs="Arial"/>
          <w:color w:val="111111"/>
          <w:kern w:val="36"/>
          <w:sz w:val="52"/>
          <w:szCs w:val="52"/>
          <w:lang w:eastAsia="tr-TR"/>
        </w:rPr>
        <w:t xml:space="preserve">iversitesi </w:t>
      </w:r>
      <w:proofErr w:type="spellStart"/>
      <w:r w:rsidR="002C7712">
        <w:rPr>
          <w:rFonts w:ascii="Arial" w:eastAsia="Times New Roman" w:hAnsi="Arial" w:cs="Arial"/>
          <w:color w:val="111111"/>
          <w:kern w:val="36"/>
          <w:sz w:val="52"/>
          <w:szCs w:val="52"/>
          <w:lang w:eastAsia="tr-TR"/>
        </w:rPr>
        <w:t>Açıköğretim</w:t>
      </w:r>
      <w:proofErr w:type="spellEnd"/>
      <w:r w:rsidR="002C7712">
        <w:rPr>
          <w:rFonts w:ascii="Arial" w:eastAsia="Times New Roman" w:hAnsi="Arial" w:cs="Arial"/>
          <w:color w:val="111111"/>
          <w:kern w:val="36"/>
          <w:sz w:val="52"/>
          <w:szCs w:val="52"/>
          <w:lang w:eastAsia="tr-TR"/>
        </w:rPr>
        <w:t xml:space="preserve"> Sistemi</w:t>
      </w:r>
      <w:r>
        <w:rPr>
          <w:rFonts w:ascii="Arial" w:eastAsia="Times New Roman" w:hAnsi="Arial" w:cs="Arial"/>
          <w:color w:val="111111"/>
          <w:kern w:val="36"/>
          <w:sz w:val="52"/>
          <w:szCs w:val="52"/>
          <w:lang w:eastAsia="tr-TR"/>
        </w:rPr>
        <w:t xml:space="preserve"> Kuzey Amerika Programları Seçme Sınavı 30 Eylül’de…</w:t>
      </w:r>
    </w:p>
    <w:p w14:paraId="6039BE79" w14:textId="132CC072" w:rsidR="008508B8" w:rsidRDefault="00146EEF">
      <w:pP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Anadolu Üniversitesi’nin </w:t>
      </w:r>
      <w:r w:rsidR="00741769"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2016 yılında</w:t>
      </w:r>
      <w:r w:rsidR="00055819"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Amerika’da faaliyete geçirdiği</w:t>
      </w:r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uzaktan eğitim imkânı, </w:t>
      </w:r>
      <w:r w:rsidR="00741769"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30 Eylül 2018</w:t>
      </w:r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tarihinde </w:t>
      </w:r>
      <w:r w:rsidR="00741769"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Amerika ve Kanada’da yapılacak</w:t>
      </w:r>
      <w:r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s</w:t>
      </w:r>
      <w:r w:rsidR="00055819"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eçme sınavının ardından bu yıl</w:t>
      </w:r>
      <w:r w:rsidR="00F267B3"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055819"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da</w:t>
      </w:r>
      <w:r w:rsidR="00866AD2"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devam edecek</w:t>
      </w:r>
      <w:r w:rsidR="00141CA8"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.</w:t>
      </w:r>
    </w:p>
    <w:p w14:paraId="224D0459" w14:textId="2130ED3B" w:rsidR="00146EEF" w:rsidRPr="00146EEF" w:rsidRDefault="00146EEF" w:rsidP="00146EEF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Anadolu Üniversitesi </w:t>
      </w:r>
      <w:r w:rsidR="0074176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30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</w:t>
      </w:r>
      <w:r w:rsidR="0074176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Eylül 2018 tarihinde </w:t>
      </w:r>
      <w:r w:rsidR="007C034B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Maryland, New York, Houston ve Toronto olmak üzere </w:t>
      </w:r>
      <w:r w:rsidR="0074176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4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farklı eyalette</w:t>
      </w:r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seçme sınavı yapacak. Seçme sınavına</w:t>
      </w:r>
      <w:r w:rsidR="0074176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lise mezunu ya da lisans programlarına kayıt yaptırmak isteyen </w:t>
      </w:r>
      <w:proofErr w:type="spellStart"/>
      <w:r w:rsidR="0074176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önlisans</w:t>
      </w:r>
      <w:proofErr w:type="spellEnd"/>
      <w:r w:rsidR="0074176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mezunu adayların</w:t>
      </w:r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katılma</w:t>
      </w:r>
      <w:r w:rsidR="0074176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sı</w:t>
      </w:r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</w:t>
      </w:r>
      <w:r w:rsidR="00E979EE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zorunluluğu</w:t>
      </w:r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aranırken, lisans mezunu adaylarda seçme sınavına katılma zorunluluğu aranmıyor.</w:t>
      </w:r>
    </w:p>
    <w:p w14:paraId="5BC10694" w14:textId="77777777" w:rsidR="00146EEF" w:rsidRPr="00146EEF" w:rsidRDefault="00146EEF" w:rsidP="00146EEF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146EE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Anadolu Üniversitesi’nin sunduğu bu fırsat kimlere avantaj sağlıyor:</w:t>
      </w:r>
    </w:p>
    <w:p w14:paraId="63161B76" w14:textId="65B31785" w:rsidR="007C034B" w:rsidRDefault="00146EEF" w:rsidP="00146E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Türkiye’deki öğrenimini yarıda b</w:t>
      </w:r>
      <w:r w:rsidR="007C034B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ırakmak zorunda kalıp Amerika ve Kanada’ya</w:t>
      </w:r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gelenler</w:t>
      </w:r>
      <w:r w:rsidR="00CE5B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e</w:t>
      </w:r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, </w:t>
      </w:r>
    </w:p>
    <w:p w14:paraId="17264292" w14:textId="229A3A3C" w:rsidR="00146EEF" w:rsidRPr="00146EEF" w:rsidRDefault="007C034B" w:rsidP="00146E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B</w:t>
      </w:r>
      <w:r w:rsidR="00146EEF"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ir yandan çalışıp bir yandan Türk Yükseköğretim diploması ile kariyerlerine hız ve güç kazandırmak isteyenler</w:t>
      </w:r>
      <w:r w:rsidR="00CE5B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e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,</w:t>
      </w:r>
    </w:p>
    <w:p w14:paraId="31D4969C" w14:textId="7C5E159A" w:rsidR="00146EEF" w:rsidRPr="00146EEF" w:rsidRDefault="00146EEF" w:rsidP="00146E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İlgi alanlarını genişletmek, yeni bilgiler ile hayatlarını renklendirmek isteyen, iş hayatına ara vermiş ya da henüz başlamamış ev hanımları</w:t>
      </w:r>
      <w:r w:rsidR="00CE5B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na</w:t>
      </w:r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,</w:t>
      </w:r>
    </w:p>
    <w:p w14:paraId="43A2A1A8" w14:textId="056B58A2" w:rsidR="00146EEF" w:rsidRPr="00146EEF" w:rsidRDefault="00146EEF" w:rsidP="00146E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İkinci Üniversite programlarıyla, kariyerinin henüz başındayken </w:t>
      </w:r>
      <w:proofErr w:type="spellStart"/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portfolyosunu</w:t>
      </w:r>
      <w:proofErr w:type="spellEnd"/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güçlendirmek ve bir adım önde olmak isteyen, Amerika</w:t>
      </w:r>
      <w:r w:rsidR="007C034B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ve Kanada</w:t>
      </w:r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’da üniversite okuyan öğrenciler</w:t>
      </w:r>
      <w:r w:rsidR="00CE5B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e…</w:t>
      </w:r>
    </w:p>
    <w:p w14:paraId="607295FA" w14:textId="08281C50" w:rsidR="004B639D" w:rsidRPr="004B639D" w:rsidRDefault="00146EEF" w:rsidP="004B639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Anadolu Üniversitesi Kuzey Amerika Programlarına (KAP) yalnızca yurtdışında </w:t>
      </w:r>
      <w:r w:rsidR="00055819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y</w:t>
      </w:r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aşayan Türk vatandaşları ya da Türkçe bilen yabancı uyruklular başvurabilir. Daha önce </w:t>
      </w:r>
      <w:proofErr w:type="spellStart"/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Açıköğretim</w:t>
      </w:r>
      <w:proofErr w:type="spellEnd"/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sisteminde Türkiye’de öğrenci olanlar, </w:t>
      </w:r>
      <w:r w:rsidR="007C034B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Kuzey Amerika </w:t>
      </w:r>
      <w:proofErr w:type="spellStart"/>
      <w:r w:rsidR="007C034B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Programları’nda</w:t>
      </w:r>
      <w:proofErr w:type="spellEnd"/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bölümleri açıldığı takdirde Amerika için açıklanan öğretim giderlerini ödeyerek eğitimlerine kaldıkları yerden devam edebilirler.</w:t>
      </w:r>
      <w:r w:rsidR="004B639D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</w:t>
      </w:r>
      <w:r w:rsidR="004B639D" w:rsidRPr="004B639D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Nakil başvurusu; nakil isteğini belirten imzalı bir dilekçenin </w:t>
      </w:r>
      <w:r w:rsidR="004B639D" w:rsidRPr="004B639D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tr-TR"/>
        </w:rPr>
        <w:t>usa@anadolu.edu.tr</w:t>
      </w:r>
      <w:r w:rsidR="004B639D" w:rsidRPr="004B639D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adresine gönderilmesiyle yapılabilir.</w:t>
      </w:r>
    </w:p>
    <w:p w14:paraId="6B050920" w14:textId="77777777" w:rsidR="004B639D" w:rsidRDefault="004B639D" w:rsidP="00146EEF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</w:p>
    <w:p w14:paraId="128EA051" w14:textId="63771A0B" w:rsidR="00146EEF" w:rsidRDefault="00146EEF" w:rsidP="00146EEF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Daha evvel </w:t>
      </w:r>
      <w:r w:rsidR="004B639D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Türkiye’de </w:t>
      </w:r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bir lisans/</w:t>
      </w:r>
      <w:proofErr w:type="spellStart"/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önlisans</w:t>
      </w:r>
      <w:proofErr w:type="spellEnd"/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programı bitirmiş</w:t>
      </w:r>
      <w:r w:rsidR="007C034B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olan ve halen Türkiye’de, </w:t>
      </w:r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Amerika’da</w:t>
      </w:r>
      <w:r w:rsidR="007C034B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ya da Kanada’da</w:t>
      </w:r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bir üniversitede kayıtlı olan adaylar </w:t>
      </w:r>
      <w:proofErr w:type="spellStart"/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KAP’a</w:t>
      </w:r>
      <w:proofErr w:type="spellEnd"/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ikinci üniversite kapsamında kayıt yaptırabilirler.</w:t>
      </w:r>
    </w:p>
    <w:p w14:paraId="04D261C7" w14:textId="15FDCC96" w:rsidR="00197B8E" w:rsidRDefault="00197B8E" w:rsidP="00197B8E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Eğitim dili </w:t>
      </w:r>
      <w:proofErr w:type="spellStart"/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Türkçe’dir</w:t>
      </w:r>
      <w:proofErr w:type="spellEnd"/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.</w:t>
      </w:r>
    </w:p>
    <w:p w14:paraId="207DFAB2" w14:textId="77777777" w:rsidR="00E979EE" w:rsidRPr="00146EEF" w:rsidRDefault="00E979EE" w:rsidP="00E979EE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Programlar için dönemlik öğrenim gideri 250 </w:t>
      </w:r>
      <w:proofErr w:type="spellStart"/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USD’dir</w:t>
      </w:r>
      <w:proofErr w:type="spellEnd"/>
      <w:r w:rsidRPr="00146EE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. Ders kredisi üzerinden ücretlendirme yapılmamaktadır.</w:t>
      </w:r>
    </w:p>
    <w:p w14:paraId="3D94B3B1" w14:textId="77777777" w:rsidR="00E2357B" w:rsidRDefault="00E2357B" w:rsidP="00E2357B">
      <w:pPr>
        <w:spacing w:after="0" w:line="360" w:lineRule="auto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Ayrıntılı bilgiye </w:t>
      </w:r>
      <w:hyperlink r:id="rId5" w:history="1">
        <w:r>
          <w:rPr>
            <w:rStyle w:val="Hyperlink"/>
            <w:rFonts w:ascii="Verdana" w:hAnsi="Verdana"/>
            <w:sz w:val="23"/>
            <w:szCs w:val="23"/>
          </w:rPr>
          <w:t>http://usa.anadolu.edu.tr/</w:t>
        </w:r>
      </w:hyperlink>
      <w:r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adresinden ulaşabilir ve Anadolu Üniversitesinin </w:t>
      </w:r>
      <w:hyperlink r:id="rId6" w:history="1">
        <w:r>
          <w:rPr>
            <w:rStyle w:val="Hyperlink"/>
            <w:rFonts w:ascii="Verdana" w:hAnsi="Verdana"/>
            <w:color w:val="222222"/>
            <w:sz w:val="23"/>
            <w:szCs w:val="23"/>
          </w:rPr>
          <w:t>https://www.facebook.com/usaaof/</w:t>
        </w:r>
      </w:hyperlink>
      <w:r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sosyal medya hesabını takip edebilirsiniz.</w:t>
      </w:r>
    </w:p>
    <w:p w14:paraId="2C8A18BB" w14:textId="0CBE5A08" w:rsidR="00E2357B" w:rsidRPr="00146EEF" w:rsidRDefault="00E2357B" w:rsidP="00E2357B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Sorularınızı </w:t>
      </w:r>
      <w:hyperlink r:id="rId7" w:history="1">
        <w:r>
          <w:rPr>
            <w:rStyle w:val="Hyperlink"/>
            <w:rFonts w:ascii="Verdana" w:hAnsi="Verdana"/>
            <w:sz w:val="23"/>
            <w:szCs w:val="23"/>
          </w:rPr>
          <w:t>usa@anadolu.edu.tr</w:t>
        </w:r>
      </w:hyperlink>
      <w:r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adresine eposta gönderebilir ya da +90(553) 916 10 26 </w:t>
      </w:r>
      <w:proofErr w:type="spellStart"/>
      <w:r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WhatsApp</w:t>
      </w:r>
      <w:proofErr w:type="spellEnd"/>
      <w:r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hattımıza (Türkiye saatiyle 15.00-18.00 arası) iletebilirsiniz.</w:t>
      </w:r>
    </w:p>
    <w:p w14:paraId="64B543D1" w14:textId="1B8D638F" w:rsidR="00146EEF" w:rsidRPr="00B7454B" w:rsidRDefault="00B7454B">
      <w:pPr>
        <w:rPr>
          <w:rFonts w:ascii="Verdana" w:eastAsia="Times New Roman" w:hAnsi="Verdana" w:cs="Times New Roman"/>
          <w:b/>
          <w:color w:val="222222"/>
          <w:sz w:val="23"/>
          <w:szCs w:val="23"/>
          <w:u w:val="single"/>
          <w:lang w:eastAsia="tr-TR"/>
        </w:rPr>
      </w:pPr>
      <w:r w:rsidRPr="00B7454B">
        <w:rPr>
          <w:rFonts w:ascii="Verdana" w:eastAsia="Times New Roman" w:hAnsi="Verdana" w:cs="Times New Roman"/>
          <w:b/>
          <w:color w:val="222222"/>
          <w:sz w:val="23"/>
          <w:szCs w:val="23"/>
          <w:u w:val="single"/>
          <w:lang w:eastAsia="tr-TR"/>
        </w:rPr>
        <w:t>Ö</w:t>
      </w:r>
      <w:r>
        <w:rPr>
          <w:rFonts w:ascii="Verdana" w:eastAsia="Times New Roman" w:hAnsi="Verdana" w:cs="Times New Roman"/>
          <w:b/>
          <w:color w:val="222222"/>
          <w:sz w:val="23"/>
          <w:szCs w:val="23"/>
          <w:u w:val="single"/>
          <w:lang w:eastAsia="tr-TR"/>
        </w:rPr>
        <w:t>n</w:t>
      </w:r>
      <w:r w:rsidRPr="00B7454B">
        <w:rPr>
          <w:rFonts w:ascii="Verdana" w:eastAsia="Times New Roman" w:hAnsi="Verdana" w:cs="Times New Roman"/>
          <w:b/>
          <w:color w:val="222222"/>
          <w:sz w:val="23"/>
          <w:szCs w:val="23"/>
          <w:u w:val="single"/>
          <w:lang w:eastAsia="tr-TR"/>
        </w:rPr>
        <w:t>emli Tarihler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8"/>
      </w:tblGrid>
      <w:tr w:rsidR="00B7454B" w:rsidRPr="00B7454B" w14:paraId="6795157A" w14:textId="77777777" w:rsidTr="00B7454B">
        <w:tc>
          <w:tcPr>
            <w:tcW w:w="4531" w:type="dxa"/>
          </w:tcPr>
          <w:p w14:paraId="6183711D" w14:textId="3422B086" w:rsidR="00B7454B" w:rsidRPr="00B7454B" w:rsidRDefault="00B7454B">
            <w:pPr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B7454B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Seçme Sınavı Başvuruları son gün</w:t>
            </w:r>
          </w:p>
        </w:tc>
        <w:tc>
          <w:tcPr>
            <w:tcW w:w="2268" w:type="dxa"/>
          </w:tcPr>
          <w:p w14:paraId="0A974094" w14:textId="76B7E030" w:rsidR="00B7454B" w:rsidRPr="00B7454B" w:rsidRDefault="00B7454B">
            <w:pPr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B7454B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28 Eylül 2018</w:t>
            </w:r>
          </w:p>
        </w:tc>
      </w:tr>
      <w:tr w:rsidR="00B7454B" w:rsidRPr="00B7454B" w14:paraId="265C21FB" w14:textId="77777777" w:rsidTr="00B7454B">
        <w:tc>
          <w:tcPr>
            <w:tcW w:w="4531" w:type="dxa"/>
          </w:tcPr>
          <w:p w14:paraId="5D65CD7F" w14:textId="08BA0420" w:rsidR="00B7454B" w:rsidRPr="00B7454B" w:rsidRDefault="00B7454B">
            <w:pPr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B7454B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Seçme Sınavı</w:t>
            </w:r>
          </w:p>
        </w:tc>
        <w:tc>
          <w:tcPr>
            <w:tcW w:w="2268" w:type="dxa"/>
          </w:tcPr>
          <w:p w14:paraId="25897BB9" w14:textId="26AE188D" w:rsidR="00B7454B" w:rsidRPr="00B7454B" w:rsidRDefault="00B7454B">
            <w:pPr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B7454B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30 Eylül 2018</w:t>
            </w:r>
          </w:p>
        </w:tc>
      </w:tr>
      <w:tr w:rsidR="00B7454B" w:rsidRPr="00B7454B" w14:paraId="25E1CF0D" w14:textId="77777777" w:rsidTr="00B7454B">
        <w:tc>
          <w:tcPr>
            <w:tcW w:w="4531" w:type="dxa"/>
          </w:tcPr>
          <w:p w14:paraId="37904F62" w14:textId="0D455700" w:rsidR="00B7454B" w:rsidRPr="00B7454B" w:rsidRDefault="00B7454B">
            <w:pPr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B7454B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İkinci Üniversite Başvuruları</w:t>
            </w:r>
          </w:p>
        </w:tc>
        <w:tc>
          <w:tcPr>
            <w:tcW w:w="2268" w:type="dxa"/>
          </w:tcPr>
          <w:p w14:paraId="36423B18" w14:textId="57172EB3" w:rsidR="00B7454B" w:rsidRPr="00B7454B" w:rsidRDefault="00B7454B">
            <w:pPr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5-</w:t>
            </w:r>
            <w:r w:rsidRPr="00B7454B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28 Eylül 2018</w:t>
            </w:r>
          </w:p>
        </w:tc>
      </w:tr>
      <w:tr w:rsidR="00B7454B" w:rsidRPr="00B7454B" w14:paraId="7A09F94E" w14:textId="77777777" w:rsidTr="00B7454B">
        <w:tc>
          <w:tcPr>
            <w:tcW w:w="4531" w:type="dxa"/>
          </w:tcPr>
          <w:p w14:paraId="62D0FC90" w14:textId="056B60AE" w:rsidR="00B7454B" w:rsidRPr="00B7454B" w:rsidRDefault="00B7454B">
            <w:pPr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B7454B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Nakil için başvuruların son günü</w:t>
            </w:r>
          </w:p>
        </w:tc>
        <w:tc>
          <w:tcPr>
            <w:tcW w:w="2268" w:type="dxa"/>
          </w:tcPr>
          <w:p w14:paraId="06760E29" w14:textId="0AAF20D9" w:rsidR="00B7454B" w:rsidRPr="00B7454B" w:rsidRDefault="00B7454B">
            <w:pPr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B7454B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28 Eylül 2018</w:t>
            </w:r>
          </w:p>
        </w:tc>
      </w:tr>
      <w:tr w:rsidR="00B7454B" w:rsidRPr="00B7454B" w14:paraId="72EB71F0" w14:textId="77777777" w:rsidTr="00B7454B">
        <w:tc>
          <w:tcPr>
            <w:tcW w:w="4531" w:type="dxa"/>
          </w:tcPr>
          <w:p w14:paraId="381B2C61" w14:textId="79906C18" w:rsidR="00B7454B" w:rsidRPr="00B7454B" w:rsidRDefault="00B7454B">
            <w:pPr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Kayıt ve Kayıt Yenileme</w:t>
            </w:r>
          </w:p>
        </w:tc>
        <w:tc>
          <w:tcPr>
            <w:tcW w:w="2268" w:type="dxa"/>
          </w:tcPr>
          <w:p w14:paraId="05824DB3" w14:textId="161C4350" w:rsidR="00B7454B" w:rsidRPr="00B7454B" w:rsidRDefault="00B7454B">
            <w:pPr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1-16 Ekim 2018</w:t>
            </w:r>
          </w:p>
        </w:tc>
      </w:tr>
    </w:tbl>
    <w:p w14:paraId="49EBE29F" w14:textId="77777777" w:rsidR="00B7454B" w:rsidRDefault="00B7454B"/>
    <w:sectPr w:rsidR="00B74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3B7"/>
    <w:multiLevelType w:val="multilevel"/>
    <w:tmpl w:val="2C60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F19E0"/>
    <w:multiLevelType w:val="multilevel"/>
    <w:tmpl w:val="97B6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012A4"/>
    <w:multiLevelType w:val="multilevel"/>
    <w:tmpl w:val="819E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E38ED"/>
    <w:multiLevelType w:val="multilevel"/>
    <w:tmpl w:val="4E64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EF"/>
    <w:rsid w:val="000142C8"/>
    <w:rsid w:val="00055819"/>
    <w:rsid w:val="00095D90"/>
    <w:rsid w:val="00141CA8"/>
    <w:rsid w:val="00146EEF"/>
    <w:rsid w:val="00197B8E"/>
    <w:rsid w:val="002C7712"/>
    <w:rsid w:val="004B639D"/>
    <w:rsid w:val="00741769"/>
    <w:rsid w:val="007C034B"/>
    <w:rsid w:val="008349F1"/>
    <w:rsid w:val="008508B8"/>
    <w:rsid w:val="00866AD2"/>
    <w:rsid w:val="008B578F"/>
    <w:rsid w:val="00992868"/>
    <w:rsid w:val="00B7454B"/>
    <w:rsid w:val="00C67B24"/>
    <w:rsid w:val="00CC58A0"/>
    <w:rsid w:val="00CE5B96"/>
    <w:rsid w:val="00E2357B"/>
    <w:rsid w:val="00E979EE"/>
    <w:rsid w:val="00F267B3"/>
    <w:rsid w:val="00F9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CB79A"/>
  <w15:docId w15:val="{9746787E-AB23-4D1B-B951-3EA3845A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6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EE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Strong">
    <w:name w:val="Strong"/>
    <w:basedOn w:val="DefaultParagraphFont"/>
    <w:uiPriority w:val="22"/>
    <w:qFormat/>
    <w:rsid w:val="00146E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146EE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6EEF"/>
    <w:rPr>
      <w:i/>
      <w:iCs/>
    </w:rPr>
  </w:style>
  <w:style w:type="table" w:styleId="TableGrid">
    <w:name w:val="Table Grid"/>
    <w:basedOn w:val="TableNormal"/>
    <w:uiPriority w:val="39"/>
    <w:rsid w:val="00B7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B6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sa.anadolu.edu.tr/" TargetMode="External"/><Relationship Id="rId6" Type="http://schemas.openxmlformats.org/officeDocument/2006/relationships/hyperlink" Target="https://www.facebook.com/usaaof/" TargetMode="External"/><Relationship Id="rId7" Type="http://schemas.openxmlformats.org/officeDocument/2006/relationships/hyperlink" Target="mailto:usa@anadolu.edu.t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Peri Mutlu</dc:creator>
  <cp:keywords/>
  <dc:description/>
  <cp:lastModifiedBy>Hande Binnet</cp:lastModifiedBy>
  <cp:revision>2</cp:revision>
  <dcterms:created xsi:type="dcterms:W3CDTF">2018-09-07T14:31:00Z</dcterms:created>
  <dcterms:modified xsi:type="dcterms:W3CDTF">2018-09-07T14:31:00Z</dcterms:modified>
</cp:coreProperties>
</file>